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C8AD" w14:textId="75D701C5" w:rsidR="0004599C" w:rsidRPr="00BE794E" w:rsidRDefault="00E32E7F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 w:rsidRPr="00BE794E">
        <w:rPr>
          <w:rFonts w:ascii="Times New Roman" w:hAnsi="Times New Roman" w:cs="Times New Roman"/>
          <w:b/>
          <w:bCs/>
          <w:sz w:val="28"/>
          <w:szCs w:val="28"/>
        </w:rPr>
        <w:t>25 Aprile 1945</w:t>
      </w:r>
      <w:r w:rsidRPr="00BE794E">
        <w:rPr>
          <w:rFonts w:ascii="Times New Roman" w:hAnsi="Times New Roman" w:cs="Times New Roman"/>
          <w:sz w:val="28"/>
          <w:szCs w:val="28"/>
        </w:rPr>
        <w:t xml:space="preserve"> LIBERAZIONE DELL’ITALIA DALLA OCCUPAZIONE NAZI</w:t>
      </w:r>
      <w:r w:rsidR="00135E40">
        <w:rPr>
          <w:rFonts w:ascii="Times New Roman" w:hAnsi="Times New Roman" w:cs="Times New Roman"/>
          <w:sz w:val="28"/>
          <w:szCs w:val="28"/>
        </w:rPr>
        <w:t>-</w:t>
      </w:r>
      <w:r w:rsidRPr="00BE794E">
        <w:rPr>
          <w:rFonts w:ascii="Times New Roman" w:hAnsi="Times New Roman" w:cs="Times New Roman"/>
          <w:sz w:val="28"/>
          <w:szCs w:val="28"/>
        </w:rPr>
        <w:t xml:space="preserve"> FASCISTA</w:t>
      </w:r>
    </w:p>
    <w:p w14:paraId="57308E26" w14:textId="061B7BFE" w:rsidR="00E32E7F" w:rsidRPr="00BE794E" w:rsidRDefault="00E32E7F" w:rsidP="007865A1">
      <w:pPr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E794E">
        <w:rPr>
          <w:rFonts w:ascii="Times New Roman" w:hAnsi="Times New Roman" w:cs="Times New Roman"/>
          <w:b/>
          <w:bCs/>
          <w:sz w:val="28"/>
          <w:szCs w:val="28"/>
        </w:rPr>
        <w:t>6 agosto 1945</w:t>
      </w:r>
      <w:r w:rsidRPr="00BE794E">
        <w:rPr>
          <w:rFonts w:ascii="Times New Roman" w:hAnsi="Times New Roman" w:cs="Times New Roman"/>
          <w:sz w:val="28"/>
          <w:szCs w:val="28"/>
        </w:rPr>
        <w:t>, alle 08:15</w:t>
      </w:r>
      <w:r w:rsidRPr="00BE794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gli USA sganciarono la prima bomba atomica, "</w:t>
      </w:r>
      <w:hyperlink r:id="rId4" w:history="1">
        <w:r w:rsidRPr="00BE794E">
          <w:rPr>
            <w:rStyle w:val="Collegamentoipertestuale"/>
            <w:rFonts w:ascii="Times New Roman" w:hAnsi="Times New Roman" w:cs="Times New Roman"/>
            <w:sz w:val="28"/>
            <w:szCs w:val="28"/>
            <w:shd w:val="clear" w:color="auto" w:fill="FFFFFF"/>
          </w:rPr>
          <w:t>Little Boy</w:t>
        </w:r>
      </w:hyperlink>
      <w:r w:rsidRPr="00BE794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", su Hiroshima, uccidendo istantaneamente circa 80.000 persone. Sganciata dal bombardiere</w:t>
      </w:r>
      <w:r w:rsidRPr="00BE794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BE794E">
          <w:rPr>
            <w:rStyle w:val="Collegamentoipertestuale"/>
            <w:rFonts w:ascii="Times New Roman" w:hAnsi="Times New Roman" w:cs="Times New Roman"/>
            <w:color w:val="1A0DAB"/>
            <w:sz w:val="28"/>
            <w:szCs w:val="28"/>
            <w:shd w:val="clear" w:color="auto" w:fill="FFFFFF"/>
          </w:rPr>
          <w:t>Enola Gay</w:t>
        </w:r>
      </w:hyperlink>
      <w:r w:rsidRPr="00BE794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, l'arma all'uranio rase al suolo la città, causando altre 90.000 vittime entro fine anno per radiazioni. L'evento segnò l'inizio dell'era nucleare e la fine della seconda guerra mondiale.</w:t>
      </w:r>
    </w:p>
    <w:p w14:paraId="7512DD78" w14:textId="060B2E7A" w:rsidR="00AF7039" w:rsidRPr="00BE794E" w:rsidRDefault="00AF7039" w:rsidP="007865A1">
      <w:pPr>
        <w:pStyle w:val="NormaleWeb"/>
        <w:shd w:val="clear" w:color="auto" w:fill="FFFFFF"/>
        <w:spacing w:before="120" w:beforeAutospacing="0" w:after="240" w:afterAutospacing="0"/>
        <w:jc w:val="both"/>
        <w:rPr>
          <w:color w:val="202122"/>
          <w:sz w:val="28"/>
          <w:szCs w:val="28"/>
        </w:rPr>
      </w:pPr>
      <w:r w:rsidRPr="00BE794E">
        <w:rPr>
          <w:b/>
          <w:bCs/>
          <w:color w:val="0A0A0A"/>
          <w:sz w:val="28"/>
          <w:szCs w:val="28"/>
          <w:shd w:val="clear" w:color="auto" w:fill="FFFFFF"/>
        </w:rPr>
        <w:t>9 AGOSTO 1945</w:t>
      </w:r>
      <w:r w:rsidR="00AA4C43">
        <w:rPr>
          <w:b/>
          <w:bCs/>
          <w:color w:val="0A0A0A"/>
          <w:sz w:val="28"/>
          <w:szCs w:val="28"/>
          <w:shd w:val="clear" w:color="auto" w:fill="FFFFFF"/>
        </w:rPr>
        <w:t xml:space="preserve"> </w:t>
      </w:r>
      <w:r w:rsidR="00AA4C43" w:rsidRPr="00AA4C43">
        <w:rPr>
          <w:color w:val="0A0A0A"/>
          <w:sz w:val="28"/>
          <w:szCs w:val="28"/>
          <w:shd w:val="clear" w:color="auto" w:fill="FFFFFF"/>
        </w:rPr>
        <w:t>ALLE ORE 11.02</w:t>
      </w:r>
      <w:r w:rsidRPr="00BE794E">
        <w:rPr>
          <w:color w:val="202122"/>
          <w:sz w:val="28"/>
          <w:szCs w:val="28"/>
        </w:rPr>
        <w:t xml:space="preserve"> lo sgancio della bomba atomica</w:t>
      </w:r>
      <w:r w:rsidRPr="00BE794E">
        <w:rPr>
          <w:color w:val="202122"/>
          <w:sz w:val="28"/>
          <w:szCs w:val="28"/>
        </w:rPr>
        <w:t xml:space="preserve"> </w:t>
      </w:r>
      <w:hyperlink r:id="rId6" w:tooltip="Fat Man" w:history="1">
        <w:r w:rsidRPr="00BE794E">
          <w:rPr>
            <w:rStyle w:val="Collegamentoipertestuale"/>
            <w:i/>
            <w:iCs/>
            <w:color w:val="3366CC"/>
            <w:sz w:val="28"/>
            <w:szCs w:val="28"/>
            <w:u w:val="none"/>
          </w:rPr>
          <w:t>Fat Man</w:t>
        </w:r>
      </w:hyperlink>
      <w:r w:rsidRPr="00BE794E">
        <w:rPr>
          <w:i/>
          <w:iCs/>
          <w:color w:val="202122"/>
          <w:sz w:val="28"/>
          <w:szCs w:val="28"/>
        </w:rPr>
        <w:t xml:space="preserve"> </w:t>
      </w:r>
      <w:r w:rsidRPr="00BE794E">
        <w:rPr>
          <w:color w:val="202122"/>
          <w:sz w:val="28"/>
          <w:szCs w:val="28"/>
        </w:rPr>
        <w:t>su</w:t>
      </w:r>
      <w:r w:rsidRPr="00BE794E">
        <w:rPr>
          <w:color w:val="202122"/>
          <w:sz w:val="28"/>
          <w:szCs w:val="28"/>
        </w:rPr>
        <w:t xml:space="preserve"> </w:t>
      </w:r>
      <w:hyperlink r:id="rId7" w:tooltip="Nagasaki" w:history="1">
        <w:r w:rsidRPr="00BE794E">
          <w:rPr>
            <w:rStyle w:val="Collegamentoipertestuale"/>
            <w:color w:val="3366CC"/>
            <w:sz w:val="28"/>
            <w:szCs w:val="28"/>
            <w:u w:val="none"/>
          </w:rPr>
          <w:t>Nagasaki</w:t>
        </w:r>
      </w:hyperlink>
      <w:r w:rsidRPr="00BE794E">
        <w:rPr>
          <w:color w:val="202122"/>
          <w:sz w:val="28"/>
          <w:szCs w:val="28"/>
        </w:rPr>
        <w:t>.</w:t>
      </w:r>
    </w:p>
    <w:p w14:paraId="7D93A981" w14:textId="074F354C" w:rsidR="00AF7039" w:rsidRPr="00BE794E" w:rsidRDefault="00AF7039" w:rsidP="007865A1">
      <w:pPr>
        <w:pStyle w:val="NormaleWeb"/>
        <w:shd w:val="clear" w:color="auto" w:fill="FFFFFF"/>
        <w:spacing w:before="120" w:beforeAutospacing="0" w:after="240" w:afterAutospacing="0"/>
        <w:jc w:val="both"/>
        <w:rPr>
          <w:color w:val="202122"/>
          <w:sz w:val="28"/>
          <w:szCs w:val="28"/>
        </w:rPr>
      </w:pPr>
      <w:r w:rsidRPr="00BE794E">
        <w:rPr>
          <w:color w:val="202122"/>
          <w:sz w:val="28"/>
          <w:szCs w:val="28"/>
        </w:rPr>
        <w:t>L</w:t>
      </w:r>
      <w:r w:rsidRPr="00BE794E">
        <w:rPr>
          <w:color w:val="202122"/>
          <w:sz w:val="28"/>
          <w:szCs w:val="28"/>
        </w:rPr>
        <w:t>e due missioni causarono in totale un numero di vittime dirette stimato fra le</w:t>
      </w:r>
      <w:r w:rsidRPr="00BE794E">
        <w:rPr>
          <w:color w:val="202122"/>
          <w:sz w:val="28"/>
          <w:szCs w:val="28"/>
        </w:rPr>
        <w:t xml:space="preserve"> </w:t>
      </w:r>
      <w:r w:rsidRPr="00BE794E">
        <w:rPr>
          <w:color w:val="202122"/>
          <w:sz w:val="28"/>
          <w:szCs w:val="28"/>
        </w:rPr>
        <w:t>150</w:t>
      </w:r>
      <w:r w:rsidR="00BE794E">
        <w:rPr>
          <w:color w:val="202122"/>
          <w:sz w:val="28"/>
          <w:szCs w:val="28"/>
        </w:rPr>
        <w:t>.</w:t>
      </w:r>
      <w:r w:rsidRPr="00BE794E">
        <w:rPr>
          <w:color w:val="202122"/>
          <w:sz w:val="28"/>
          <w:szCs w:val="28"/>
        </w:rPr>
        <w:t>000</w:t>
      </w:r>
      <w:r w:rsidRPr="00BE794E">
        <w:rPr>
          <w:color w:val="202122"/>
          <w:sz w:val="28"/>
          <w:szCs w:val="28"/>
        </w:rPr>
        <w:t xml:space="preserve"> </w:t>
      </w:r>
      <w:r w:rsidRPr="00BE794E">
        <w:rPr>
          <w:color w:val="202122"/>
          <w:sz w:val="28"/>
          <w:szCs w:val="28"/>
        </w:rPr>
        <w:t>e le</w:t>
      </w:r>
      <w:r w:rsidRPr="00BE794E">
        <w:rPr>
          <w:color w:val="202122"/>
          <w:sz w:val="28"/>
          <w:szCs w:val="28"/>
        </w:rPr>
        <w:t xml:space="preserve"> </w:t>
      </w:r>
      <w:r w:rsidRPr="00BE794E">
        <w:rPr>
          <w:color w:val="202122"/>
          <w:sz w:val="28"/>
          <w:szCs w:val="28"/>
        </w:rPr>
        <w:t>220</w:t>
      </w:r>
      <w:r w:rsidR="00BE794E">
        <w:rPr>
          <w:color w:val="202122"/>
          <w:sz w:val="28"/>
          <w:szCs w:val="28"/>
        </w:rPr>
        <w:t>.</w:t>
      </w:r>
      <w:r w:rsidRPr="00BE794E">
        <w:rPr>
          <w:color w:val="202122"/>
          <w:sz w:val="28"/>
          <w:szCs w:val="28"/>
        </w:rPr>
        <w:t>000</w:t>
      </w:r>
      <w:r w:rsidRPr="00BE794E">
        <w:rPr>
          <w:color w:val="202122"/>
          <w:sz w:val="28"/>
          <w:szCs w:val="28"/>
        </w:rPr>
        <w:t xml:space="preserve"> </w:t>
      </w:r>
      <w:r w:rsidRPr="00BE794E">
        <w:rPr>
          <w:color w:val="202122"/>
          <w:sz w:val="28"/>
          <w:szCs w:val="28"/>
        </w:rPr>
        <w:t>persone, quasi esclusivamente</w:t>
      </w:r>
      <w:r w:rsidRPr="00BE794E">
        <w:rPr>
          <w:color w:val="202122"/>
          <w:sz w:val="28"/>
          <w:szCs w:val="28"/>
        </w:rPr>
        <w:t xml:space="preserve"> </w:t>
      </w:r>
      <w:hyperlink r:id="rId8" w:tooltip="Civile (status)" w:history="1">
        <w:r w:rsidRPr="00BE794E">
          <w:rPr>
            <w:rStyle w:val="Collegamentoipertestuale"/>
            <w:color w:val="3366CC"/>
            <w:sz w:val="28"/>
            <w:szCs w:val="28"/>
            <w:u w:val="none"/>
          </w:rPr>
          <w:t>civili</w:t>
        </w:r>
      </w:hyperlink>
      <w:r w:rsidRPr="00BE794E">
        <w:rPr>
          <w:color w:val="202122"/>
          <w:sz w:val="28"/>
          <w:szCs w:val="28"/>
        </w:rPr>
        <w:t>.</w:t>
      </w:r>
    </w:p>
    <w:p w14:paraId="24DAC0A9" w14:textId="77777777" w:rsidR="00AF7039" w:rsidRPr="00BE794E" w:rsidRDefault="00AF7039" w:rsidP="007865A1">
      <w:pPr>
        <w:pStyle w:val="NormaleWeb"/>
        <w:shd w:val="clear" w:color="auto" w:fill="FFFFFF"/>
        <w:spacing w:before="120" w:beforeAutospacing="0" w:after="240" w:afterAutospacing="0"/>
        <w:jc w:val="both"/>
        <w:rPr>
          <w:color w:val="202122"/>
          <w:sz w:val="28"/>
          <w:szCs w:val="28"/>
        </w:rPr>
      </w:pPr>
      <w:r w:rsidRPr="00BE794E">
        <w:rPr>
          <w:color w:val="202122"/>
          <w:sz w:val="28"/>
          <w:szCs w:val="28"/>
        </w:rPr>
        <w:t>Per la gravità dei danni causati, diretti e indiretti, e per le implicazioni etiche a essi correlate, si è trattato del primo e unico utilizzo in guerra di tali armi. Ciò nonostante, nel secondo dopoguerra lo sviluppo tecnico delle bombe atomiche non si è fermato e ha anzi registrato una forte impennata, portando alla produzione di testate nucleari sempre più sofisticate; durante la </w:t>
      </w:r>
      <w:hyperlink r:id="rId9" w:tooltip="Guerra fredda" w:history="1">
        <w:r w:rsidRPr="00BE794E">
          <w:rPr>
            <w:rStyle w:val="Collegamentoipertestuale"/>
            <w:color w:val="3366CC"/>
            <w:sz w:val="28"/>
            <w:szCs w:val="28"/>
            <w:u w:val="none"/>
          </w:rPr>
          <w:t>guerra fredda</w:t>
        </w:r>
      </w:hyperlink>
      <w:r w:rsidRPr="00BE794E">
        <w:rPr>
          <w:color w:val="202122"/>
          <w:sz w:val="28"/>
          <w:szCs w:val="28"/>
        </w:rPr>
        <w:t> in particolare, più volte le contingenze politico-economiche internazionali si sono avvicinate pericolosamente a un nuovo impiego di queste armi.</w:t>
      </w:r>
    </w:p>
    <w:p w14:paraId="2459E9DE" w14:textId="25766544" w:rsidR="00AF7039" w:rsidRDefault="00AA4C43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 w:rsidRPr="00AA4C43">
        <w:rPr>
          <w:rFonts w:ascii="Times New Roman" w:hAnsi="Times New Roman" w:cs="Times New Roman"/>
          <w:b/>
          <w:bCs/>
          <w:sz w:val="28"/>
          <w:szCs w:val="28"/>
        </w:rPr>
        <w:t>15 AGOSTO 1945</w:t>
      </w:r>
      <w:r>
        <w:rPr>
          <w:rFonts w:ascii="Times New Roman" w:hAnsi="Times New Roman" w:cs="Times New Roman"/>
          <w:sz w:val="28"/>
          <w:szCs w:val="28"/>
        </w:rPr>
        <w:t xml:space="preserve"> Il Giappone si arrende</w:t>
      </w:r>
    </w:p>
    <w:p w14:paraId="58F5061A" w14:textId="6AB8AD49" w:rsidR="00AA4C43" w:rsidRDefault="00A32136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 w:rsidRPr="00A32136">
        <w:rPr>
          <w:rFonts w:ascii="Times New Roman" w:hAnsi="Times New Roman" w:cs="Times New Roman"/>
          <w:b/>
          <w:bCs/>
          <w:sz w:val="28"/>
          <w:szCs w:val="28"/>
        </w:rPr>
        <w:t>2 settembre 1945</w:t>
      </w:r>
      <w:r>
        <w:rPr>
          <w:rFonts w:ascii="Times New Roman" w:hAnsi="Times New Roman" w:cs="Times New Roman"/>
          <w:sz w:val="28"/>
          <w:szCs w:val="28"/>
        </w:rPr>
        <w:t xml:space="preserve"> data ufficiale di cessazione del secondo conflitto mondiale</w:t>
      </w:r>
    </w:p>
    <w:p w14:paraId="32B2B83B" w14:textId="25DF433A" w:rsidR="00A32136" w:rsidRPr="00135E40" w:rsidRDefault="00A32136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 w:rsidRPr="00A32136">
        <w:rPr>
          <w:rFonts w:ascii="Times New Roman" w:hAnsi="Times New Roman" w:cs="Times New Roman"/>
          <w:b/>
          <w:bCs/>
          <w:sz w:val="28"/>
          <w:szCs w:val="28"/>
        </w:rPr>
        <w:t xml:space="preserve">2 Giugno 1946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135E40">
        <w:rPr>
          <w:rFonts w:ascii="Times New Roman" w:hAnsi="Times New Roman" w:cs="Times New Roman"/>
          <w:sz w:val="28"/>
          <w:szCs w:val="28"/>
        </w:rPr>
        <w:t xml:space="preserve">L’Italia vota per scegliere la forma di Stato (monarchia o repubblica) </w:t>
      </w:r>
      <w:r w:rsidR="00DB714D" w:rsidRPr="00135E40">
        <w:rPr>
          <w:rFonts w:ascii="Times New Roman" w:hAnsi="Times New Roman" w:cs="Times New Roman"/>
          <w:sz w:val="28"/>
          <w:szCs w:val="28"/>
        </w:rPr>
        <w:t>e per eleggere i 556 costituenti (2</w:t>
      </w:r>
      <w:r w:rsidR="00CA40B8" w:rsidRPr="00135E40">
        <w:rPr>
          <w:rFonts w:ascii="Times New Roman" w:hAnsi="Times New Roman" w:cs="Times New Roman"/>
          <w:sz w:val="28"/>
          <w:szCs w:val="28"/>
        </w:rPr>
        <w:t>1</w:t>
      </w:r>
      <w:r w:rsidR="00DB714D" w:rsidRPr="00135E40">
        <w:rPr>
          <w:rFonts w:ascii="Times New Roman" w:hAnsi="Times New Roman" w:cs="Times New Roman"/>
          <w:sz w:val="28"/>
          <w:szCs w:val="28"/>
        </w:rPr>
        <w:t xml:space="preserve"> donne e 53</w:t>
      </w:r>
      <w:r w:rsidR="00CA40B8" w:rsidRPr="00135E40">
        <w:rPr>
          <w:rFonts w:ascii="Times New Roman" w:hAnsi="Times New Roman" w:cs="Times New Roman"/>
          <w:sz w:val="28"/>
          <w:szCs w:val="28"/>
        </w:rPr>
        <w:t>5</w:t>
      </w:r>
      <w:r w:rsidR="00DB714D" w:rsidRPr="00135E40">
        <w:rPr>
          <w:rFonts w:ascii="Times New Roman" w:hAnsi="Times New Roman" w:cs="Times New Roman"/>
          <w:sz w:val="28"/>
          <w:szCs w:val="28"/>
        </w:rPr>
        <w:t xml:space="preserve"> uomini)</w:t>
      </w:r>
      <w:r w:rsidR="00F034E7" w:rsidRPr="00135E40">
        <w:rPr>
          <w:rFonts w:ascii="Times New Roman" w:hAnsi="Times New Roman" w:cs="Times New Roman"/>
          <w:sz w:val="28"/>
          <w:szCs w:val="28"/>
        </w:rPr>
        <w:t xml:space="preserve"> con incarico di scrivere la Costituzione</w:t>
      </w:r>
    </w:p>
    <w:p w14:paraId="3072AE24" w14:textId="3A94E7E6" w:rsidR="00F034E7" w:rsidRPr="00135E40" w:rsidRDefault="00135E40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22 dicembre 1947 – </w:t>
      </w:r>
      <w:r w:rsidRPr="00135E40">
        <w:rPr>
          <w:rFonts w:ascii="Times New Roman" w:hAnsi="Times New Roman" w:cs="Times New Roman"/>
          <w:sz w:val="28"/>
          <w:szCs w:val="28"/>
        </w:rPr>
        <w:t>La Assemblea dei 556 approva il testo della Costituzione</w:t>
      </w:r>
    </w:p>
    <w:p w14:paraId="455CBC2B" w14:textId="0ED0A858" w:rsidR="00135E40" w:rsidRPr="00135E40" w:rsidRDefault="00135E40" w:rsidP="007865A1">
      <w:pPr>
        <w:jc w:val="both"/>
        <w:rPr>
          <w:rFonts w:ascii="Times New Roman" w:hAnsi="Times New Roman" w:cs="Times New Roman"/>
          <w:sz w:val="28"/>
          <w:szCs w:val="28"/>
        </w:rPr>
      </w:pPr>
      <w:r w:rsidRPr="00135E40">
        <w:rPr>
          <w:rFonts w:ascii="Times New Roman" w:hAnsi="Times New Roman" w:cs="Times New Roman"/>
          <w:b/>
          <w:bCs/>
          <w:sz w:val="28"/>
          <w:szCs w:val="28"/>
        </w:rPr>
        <w:t>1 Gennaio 1948</w:t>
      </w:r>
      <w:r w:rsidRPr="00135E40">
        <w:rPr>
          <w:rFonts w:ascii="Times New Roman" w:hAnsi="Times New Roman" w:cs="Times New Roman"/>
          <w:sz w:val="28"/>
          <w:szCs w:val="28"/>
        </w:rPr>
        <w:t xml:space="preserve"> – La Costituzione entra in vigore</w:t>
      </w:r>
    </w:p>
    <w:p w14:paraId="30FFE259" w14:textId="77777777" w:rsidR="00DB714D" w:rsidRPr="00A32136" w:rsidRDefault="00DB714D" w:rsidP="007865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B714D" w:rsidRPr="00A321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2E7F"/>
    <w:rsid w:val="0004599C"/>
    <w:rsid w:val="00135E40"/>
    <w:rsid w:val="007865A1"/>
    <w:rsid w:val="00A32136"/>
    <w:rsid w:val="00AA4C43"/>
    <w:rsid w:val="00AF7039"/>
    <w:rsid w:val="00BE794E"/>
    <w:rsid w:val="00CA40B8"/>
    <w:rsid w:val="00DB714D"/>
    <w:rsid w:val="00E32E7F"/>
    <w:rsid w:val="00F034E7"/>
    <w:rsid w:val="00F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4E5D"/>
  <w15:chartTrackingRefBased/>
  <w15:docId w15:val="{E2EBCC8C-3862-4A59-97B9-4C4EE68E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2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E7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E7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E7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E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E7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E7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E7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E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E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E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E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E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E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E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E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E7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E7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E7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E7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E32E7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F7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mw-reflink-text">
    <w:name w:val="mw-reflink-text"/>
    <w:basedOn w:val="Carpredefinitoparagrafo"/>
    <w:rsid w:val="00AF7039"/>
  </w:style>
  <w:style w:type="character" w:customStyle="1" w:styleId="cite-bracket">
    <w:name w:val="cite-bracket"/>
    <w:basedOn w:val="Carpredefinitoparagrafo"/>
    <w:rsid w:val="00AF7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Civile_(status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t.wikipedia.org/wiki/Nagasa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.wikipedia.org/wiki/Fat_M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t.wikipedia.org/wiki/Enola_Ga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search?q=Little+Boy&amp;rlz=1C1GGGE_itIT385&amp;sca_esv=dca6e93b619ee7bb&amp;biw=1920&amp;bih=919&amp;sxsrf=ANbL-n7D_9y-5ILKCdbzeka5FbAPVQhh7w%3A1777131520430&amp;ei=AODsaen0GZP0i-gP06rBqAs&amp;oq=PRIMA+BOMBA+ATOMICA&amp;gs_lp=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&amp;sclient=gws-wiz-serp&amp;mstk=AUtExfAsPTHoiTOQq5kWmw9Zxk6tP_nCGM-5GXk2WAHnd5nQ_SxUQKPc8JulDCf5igxussBLuvgx71rTTDJJo1bzXx9YtME-REZ-d3BO7KSANyYlU-6JNa6RgpdX_r9xb_evSilzjic4opoJVQo_FUdS4dtMcp9ZTXGQ039IEiztRmOVnsoSv5U0jPcL9Kxa7dIv8B51&amp;csui=3&amp;ved=2ahUKEwjggpCOq4mUAxWr9gIHHekoDVIQgK4QegQIARAC" TargetMode="External"/><Relationship Id="rId9" Type="http://schemas.openxmlformats.org/officeDocument/2006/relationships/hyperlink" Target="https://it.wikipedia.org/wiki/Guerra_fredd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Office0360</dc:creator>
  <cp:keywords/>
  <dc:description/>
  <cp:lastModifiedBy>Office0360</cp:lastModifiedBy>
  <cp:revision>1</cp:revision>
  <dcterms:created xsi:type="dcterms:W3CDTF">2026-04-25T15:39:00Z</dcterms:created>
  <dcterms:modified xsi:type="dcterms:W3CDTF">2026-04-25T15:54:00Z</dcterms:modified>
</cp:coreProperties>
</file>